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E2DFD" w14:textId="77777777" w:rsidR="00030E21" w:rsidRDefault="008B20C1">
      <w:pPr>
        <w:pStyle w:val="aa"/>
        <w:rPr>
          <w:rFonts w:ascii="宋体" w:eastAsia="宋体" w:hAnsi="宋体" w:cs="宋体"/>
          <w:b/>
          <w:sz w:val="36"/>
          <w:szCs w:val="36"/>
        </w:rPr>
      </w:pPr>
      <w:r>
        <w:rPr>
          <w:rFonts w:ascii="宋体" w:eastAsia="宋体" w:hAnsi="宋体" w:cs="宋体" w:hint="eastAsia"/>
          <w:b/>
          <w:sz w:val="36"/>
          <w:szCs w:val="36"/>
        </w:rPr>
        <w:t>成都市“无废城市</w:t>
      </w:r>
      <w:r>
        <w:rPr>
          <w:rFonts w:ascii="宋体" w:hAnsi="宋体" w:cs="宋体" w:hint="eastAsia"/>
          <w:b/>
          <w:sz w:val="36"/>
          <w:szCs w:val="36"/>
        </w:rPr>
        <w:t>”</w:t>
      </w:r>
      <w:r>
        <w:rPr>
          <w:rFonts w:ascii="宋体" w:eastAsia="宋体" w:hAnsi="宋体" w:cs="宋体" w:hint="eastAsia"/>
          <w:b/>
          <w:sz w:val="36"/>
          <w:szCs w:val="36"/>
        </w:rPr>
        <w:t>危险废物环境管理评估</w:t>
      </w:r>
    </w:p>
    <w:p w14:paraId="1F590C0B" w14:textId="1040A8A6" w:rsidR="00030E21" w:rsidRDefault="008B20C1">
      <w:pPr>
        <w:pStyle w:val="aa"/>
        <w:rPr>
          <w:rFonts w:ascii="宋体" w:eastAsia="宋体" w:hAnsi="宋体" w:cs="宋体"/>
          <w:b/>
          <w:sz w:val="36"/>
          <w:szCs w:val="36"/>
        </w:rPr>
      </w:pPr>
      <w:r>
        <w:rPr>
          <w:rFonts w:ascii="宋体" w:eastAsia="宋体" w:hAnsi="宋体" w:cs="宋体" w:hint="eastAsia"/>
          <w:b/>
          <w:sz w:val="36"/>
          <w:szCs w:val="36"/>
        </w:rPr>
        <w:t>服务项目</w:t>
      </w:r>
      <w:r w:rsidR="008B166B">
        <w:rPr>
          <w:rFonts w:ascii="宋体" w:eastAsia="宋体" w:hAnsi="宋体" w:cs="宋体" w:hint="eastAsia"/>
          <w:b/>
          <w:sz w:val="36"/>
          <w:szCs w:val="36"/>
        </w:rPr>
        <w:t>采购需求</w:t>
      </w:r>
    </w:p>
    <w:p w14:paraId="362FB94B" w14:textId="77777777" w:rsidR="00030E21" w:rsidRDefault="008B20C1">
      <w:pPr>
        <w:pStyle w:val="aa"/>
      </w:pPr>
      <w:r>
        <w:t> </w:t>
      </w:r>
    </w:p>
    <w:p w14:paraId="5FE44E08" w14:textId="7E76F79C" w:rsidR="00030E21" w:rsidRDefault="008B20C1">
      <w:pPr>
        <w:pStyle w:val="aa"/>
        <w:ind w:firstLineChars="200" w:firstLine="560"/>
        <w:jc w:val="left"/>
      </w:pPr>
      <w:bookmarkStart w:id="0" w:name="OLE_LINK5"/>
      <w:bookmarkStart w:id="1" w:name="OLE_LINK3"/>
      <w:r>
        <w:rPr>
          <w:rFonts w:hAnsi="仿宋"/>
        </w:rPr>
        <w:t>本项目拟</w:t>
      </w:r>
      <w:r>
        <w:t>采购</w:t>
      </w:r>
      <w:r>
        <w:rPr>
          <w:rFonts w:hint="eastAsia"/>
        </w:rPr>
        <w:t>危险废物产废企业2025年度危险废物管理计划备案和2024年度危险废物申报登记校对服务，服务期限为</w:t>
      </w:r>
      <w:r w:rsidR="00690B71">
        <w:rPr>
          <w:rFonts w:hint="eastAsia"/>
        </w:rPr>
        <w:t>合同签订后</w:t>
      </w:r>
      <w:r>
        <w:rPr>
          <w:rFonts w:hint="eastAsia"/>
        </w:rPr>
        <w:t>4个月。</w:t>
      </w:r>
    </w:p>
    <w:p w14:paraId="5492764D" w14:textId="77777777" w:rsidR="00030E21" w:rsidRDefault="008B20C1">
      <w:pPr>
        <w:pStyle w:val="aa"/>
        <w:numPr>
          <w:ilvl w:val="0"/>
          <w:numId w:val="1"/>
        </w:numPr>
        <w:jc w:val="left"/>
      </w:pPr>
      <w:r>
        <w:rPr>
          <w:rFonts w:hint="eastAsia"/>
        </w:rPr>
        <w:t> 总体要求</w:t>
      </w:r>
    </w:p>
    <w:p w14:paraId="11D1494F" w14:textId="77777777" w:rsidR="00030E21" w:rsidRDefault="008B20C1">
      <w:pPr>
        <w:pStyle w:val="aa"/>
        <w:ind w:firstLineChars="200" w:firstLine="560"/>
        <w:jc w:val="left"/>
        <w:rPr>
          <w:rFonts w:hAnsi="仿宋"/>
        </w:rPr>
      </w:pPr>
      <w:r>
        <w:rPr>
          <w:rFonts w:hAnsi="仿宋" w:hint="eastAsia"/>
        </w:rPr>
        <w:t>对成都市危险废物产废企业2024年申报登记、2025年管理计划相关内容进行校对，开展错误信息反馈、跟踪与核实，并编制校对统计表及分析报告。</w:t>
      </w:r>
    </w:p>
    <w:p w14:paraId="24F60D4E" w14:textId="77777777" w:rsidR="00030E21" w:rsidRDefault="008B20C1">
      <w:pPr>
        <w:pStyle w:val="aa"/>
        <w:jc w:val="left"/>
      </w:pPr>
      <w:r>
        <w:t>二、具体要求</w:t>
      </w:r>
    </w:p>
    <w:p w14:paraId="36182D11" w14:textId="77777777" w:rsidR="00030E21" w:rsidRDefault="008B20C1">
      <w:pPr>
        <w:pStyle w:val="aa"/>
        <w:ind w:firstLineChars="200" w:firstLine="560"/>
        <w:jc w:val="left"/>
        <w:rPr>
          <w:rFonts w:hAnsi="仿宋"/>
        </w:rPr>
      </w:pPr>
      <w:r>
        <w:rPr>
          <w:rFonts w:hAnsi="仿宋" w:hint="eastAsia"/>
        </w:rPr>
        <w:t>1、申报登记校对</w:t>
      </w:r>
    </w:p>
    <w:p w14:paraId="07FC50C6" w14:textId="24864B65" w:rsidR="00030E21" w:rsidRDefault="00690B71">
      <w:pPr>
        <w:pStyle w:val="aa"/>
        <w:ind w:firstLineChars="200" w:firstLine="560"/>
        <w:jc w:val="left"/>
        <w:rPr>
          <w:rFonts w:hAnsi="仿宋"/>
        </w:rPr>
      </w:pPr>
      <w:r>
        <w:rPr>
          <w:rFonts w:hAnsi="仿宋" w:hint="eastAsia"/>
        </w:rPr>
        <w:t>合同签订后至2</w:t>
      </w:r>
      <w:r>
        <w:rPr>
          <w:rFonts w:hAnsi="仿宋"/>
        </w:rPr>
        <w:t>025</w:t>
      </w:r>
      <w:r>
        <w:rPr>
          <w:rFonts w:hAnsi="仿宋" w:hint="eastAsia"/>
        </w:rPr>
        <w:t>年</w:t>
      </w:r>
      <w:r w:rsidR="008B20C1">
        <w:rPr>
          <w:rFonts w:hAnsi="仿宋" w:hint="eastAsia"/>
        </w:rPr>
        <w:t>3月25日前完成，需要根据申报企业既往的申报登记及管理计划填报情况，开展2024年企业危险废物申报种类、申报量、自行利用处置、贮存量等数据的校对。</w:t>
      </w:r>
    </w:p>
    <w:p w14:paraId="708A5915" w14:textId="77777777" w:rsidR="00030E21" w:rsidRDefault="008B20C1">
      <w:pPr>
        <w:pStyle w:val="aa"/>
        <w:ind w:firstLineChars="200" w:firstLine="560"/>
        <w:jc w:val="left"/>
        <w:rPr>
          <w:rFonts w:hAnsi="仿宋"/>
        </w:rPr>
      </w:pPr>
      <w:r>
        <w:rPr>
          <w:rFonts w:hAnsi="仿宋" w:hint="eastAsia"/>
        </w:rPr>
        <w:t>2、管理计划校对</w:t>
      </w:r>
    </w:p>
    <w:p w14:paraId="453B84A1" w14:textId="77777777" w:rsidR="00030E21" w:rsidRDefault="008B20C1">
      <w:pPr>
        <w:pStyle w:val="aa"/>
        <w:ind w:firstLineChars="200" w:firstLine="560"/>
        <w:jc w:val="left"/>
        <w:rPr>
          <w:rFonts w:hAnsi="仿宋"/>
        </w:rPr>
      </w:pPr>
      <w:r>
        <w:rPr>
          <w:rFonts w:hAnsi="仿宋" w:hint="eastAsia"/>
        </w:rPr>
        <w:t>按照《危险废物管理计划和管理台账制定技术导则》（HJ1091-2020）规定要求开展申报企业2025年的管理计划表1-表7的校对。</w:t>
      </w:r>
    </w:p>
    <w:p w14:paraId="4A43CFEF" w14:textId="77777777" w:rsidR="00030E21" w:rsidRDefault="008B20C1">
      <w:pPr>
        <w:pStyle w:val="aa"/>
        <w:jc w:val="left"/>
        <w:rPr>
          <w:rFonts w:hAnsi="仿宋"/>
        </w:rPr>
      </w:pPr>
      <w:r>
        <w:rPr>
          <w:rFonts w:hAnsi="仿宋" w:hint="eastAsia"/>
        </w:rPr>
        <w:t>3、错误信息反馈</w:t>
      </w:r>
    </w:p>
    <w:p w14:paraId="43653D05" w14:textId="61CEB5BC" w:rsidR="00030E21" w:rsidRDefault="008B20C1">
      <w:pPr>
        <w:pStyle w:val="aa"/>
        <w:ind w:firstLineChars="200" w:firstLine="560"/>
        <w:jc w:val="left"/>
        <w:rPr>
          <w:rFonts w:hAnsi="仿宋"/>
        </w:rPr>
      </w:pPr>
      <w:r>
        <w:rPr>
          <w:rFonts w:hAnsi="仿宋" w:hint="eastAsia"/>
        </w:rPr>
        <w:t>每天编制管理计划、申报登记问题反馈清单，于每日工作结束后1小时内将反馈清单提交</w:t>
      </w:r>
      <w:r w:rsidR="00690B71">
        <w:rPr>
          <w:rFonts w:hAnsi="仿宋" w:hint="eastAsia"/>
        </w:rPr>
        <w:t>采购人</w:t>
      </w:r>
      <w:r>
        <w:rPr>
          <w:rFonts w:hAnsi="仿宋" w:hint="eastAsia"/>
        </w:rPr>
        <w:t>。</w:t>
      </w:r>
    </w:p>
    <w:p w14:paraId="2E4F5C4A" w14:textId="77777777" w:rsidR="00030E21" w:rsidRDefault="008B20C1">
      <w:pPr>
        <w:pStyle w:val="aa"/>
        <w:ind w:firstLineChars="200" w:firstLine="560"/>
        <w:jc w:val="left"/>
        <w:rPr>
          <w:rFonts w:hAnsi="仿宋"/>
        </w:rPr>
      </w:pPr>
      <w:r>
        <w:rPr>
          <w:rFonts w:hAnsi="仿宋" w:hint="eastAsia"/>
        </w:rPr>
        <w:lastRenderedPageBreak/>
        <w:t>4、信息跟踪及核实</w:t>
      </w:r>
    </w:p>
    <w:p w14:paraId="618A16B8" w14:textId="77777777" w:rsidR="00030E21" w:rsidRDefault="008B20C1">
      <w:pPr>
        <w:pStyle w:val="aa"/>
        <w:ind w:firstLineChars="200" w:firstLine="560"/>
        <w:jc w:val="left"/>
        <w:rPr>
          <w:rFonts w:hAnsi="仿宋"/>
        </w:rPr>
      </w:pPr>
      <w:r>
        <w:rPr>
          <w:rFonts w:hAnsi="仿宋" w:hint="eastAsia"/>
        </w:rPr>
        <w:t>针对申报登记校对发现的问题开展企业信息反馈，并跟踪修改情况，直至完成申报。</w:t>
      </w:r>
    </w:p>
    <w:p w14:paraId="2F5899FC" w14:textId="77777777" w:rsidR="00030E21" w:rsidRDefault="008B20C1">
      <w:pPr>
        <w:pStyle w:val="aa"/>
        <w:ind w:firstLineChars="200" w:firstLine="560"/>
        <w:jc w:val="left"/>
        <w:rPr>
          <w:rFonts w:hAnsi="仿宋"/>
        </w:rPr>
      </w:pPr>
      <w:r>
        <w:rPr>
          <w:rFonts w:hAnsi="仿宋" w:hint="eastAsia"/>
        </w:rPr>
        <w:t>5、校对企业数量要求</w:t>
      </w:r>
    </w:p>
    <w:p w14:paraId="350B3972" w14:textId="77777777" w:rsidR="00030E21" w:rsidRDefault="008B20C1">
      <w:pPr>
        <w:pStyle w:val="aa"/>
        <w:ind w:firstLineChars="200" w:firstLine="560"/>
        <w:jc w:val="left"/>
        <w:rPr>
          <w:rFonts w:hAnsi="仿宋"/>
        </w:rPr>
      </w:pPr>
      <w:r>
        <w:rPr>
          <w:rFonts w:hAnsi="仿宋" w:hint="eastAsia"/>
        </w:rPr>
        <w:t>开展危险废物产废企业申报登记校对的同时开展企业的管理计划校对，校对家数≥11000家。</w:t>
      </w:r>
    </w:p>
    <w:p w14:paraId="71A5C2A0" w14:textId="77777777" w:rsidR="00030E21" w:rsidRDefault="008B20C1">
      <w:pPr>
        <w:pStyle w:val="aa"/>
        <w:ind w:firstLineChars="200" w:firstLine="560"/>
        <w:jc w:val="left"/>
        <w:rPr>
          <w:rFonts w:hAnsi="仿宋"/>
        </w:rPr>
      </w:pPr>
      <w:r>
        <w:rPr>
          <w:rFonts w:hAnsi="仿宋" w:hint="eastAsia"/>
        </w:rPr>
        <w:t>6、成果提供</w:t>
      </w:r>
    </w:p>
    <w:p w14:paraId="3CD7714D" w14:textId="77777777" w:rsidR="00030E21" w:rsidRDefault="008B20C1">
      <w:pPr>
        <w:pStyle w:val="aa"/>
        <w:ind w:firstLineChars="200" w:firstLine="560"/>
        <w:jc w:val="left"/>
        <w:rPr>
          <w:rFonts w:hAnsi="仿宋"/>
        </w:rPr>
      </w:pPr>
      <w:r>
        <w:rPr>
          <w:rFonts w:hAnsi="仿宋" w:hint="eastAsia"/>
        </w:rPr>
        <w:t>（1）《2024年度危险废物产废单位申报登记核实统计表》电子版，内容包含企业信息、申报登记逐项内容的校对信息、跟踪信息等。</w:t>
      </w:r>
    </w:p>
    <w:p w14:paraId="0A80001D" w14:textId="77777777" w:rsidR="00030E21" w:rsidRDefault="008B20C1">
      <w:pPr>
        <w:pStyle w:val="aa"/>
        <w:ind w:firstLineChars="200" w:firstLine="560"/>
        <w:jc w:val="left"/>
        <w:rPr>
          <w:rFonts w:hAnsi="仿宋"/>
        </w:rPr>
      </w:pPr>
      <w:r>
        <w:rPr>
          <w:rFonts w:hAnsi="仿宋" w:hint="eastAsia"/>
        </w:rPr>
        <w:t>（2）《2025年度危险废物产废单位管理计划核实统计表》电子版，内容包含企业信息、管理计划逐项内容的校对信息、跟踪信息等。</w:t>
      </w:r>
    </w:p>
    <w:p w14:paraId="06F401B4" w14:textId="77777777" w:rsidR="00030E21" w:rsidRDefault="008B20C1">
      <w:pPr>
        <w:pStyle w:val="aa"/>
        <w:ind w:firstLineChars="200" w:firstLine="560"/>
        <w:jc w:val="left"/>
        <w:rPr>
          <w:rFonts w:hAnsi="仿宋"/>
        </w:rPr>
      </w:pPr>
      <w:r>
        <w:rPr>
          <w:rFonts w:hAnsi="仿宋" w:hint="eastAsia"/>
        </w:rPr>
        <w:t>（3） 统计报告</w:t>
      </w:r>
    </w:p>
    <w:p w14:paraId="719EC3D4" w14:textId="77777777" w:rsidR="00030E21" w:rsidRDefault="008B20C1">
      <w:pPr>
        <w:pStyle w:val="aa"/>
        <w:ind w:firstLineChars="200" w:firstLine="560"/>
        <w:jc w:val="left"/>
        <w:rPr>
          <w:rFonts w:hAnsi="仿宋"/>
        </w:rPr>
      </w:pPr>
      <w:r>
        <w:rPr>
          <w:rFonts w:hAnsi="仿宋" w:hint="eastAsia"/>
        </w:rPr>
        <w:t>全市申报登记校对情况统计分析、各区县申报登记校对情况统计分析，存在的问题统计分析。全市管理计划校对情况统计分析、各区县管理计划校对情况统计分析，存在的问题统计分析。</w:t>
      </w:r>
    </w:p>
    <w:p w14:paraId="73E964DF" w14:textId="77777777" w:rsidR="00030E21" w:rsidRDefault="008B20C1">
      <w:pPr>
        <w:pStyle w:val="aa"/>
        <w:ind w:firstLineChars="200" w:firstLine="560"/>
        <w:jc w:val="left"/>
        <w:rPr>
          <w:rFonts w:hAnsi="仿宋"/>
        </w:rPr>
      </w:pPr>
      <w:r>
        <w:rPr>
          <w:rFonts w:hAnsi="仿宋" w:hint="eastAsia"/>
        </w:rPr>
        <w:t>7、其他。</w:t>
      </w:r>
    </w:p>
    <w:p w14:paraId="5BCFB9AB" w14:textId="6EF183AF" w:rsidR="00030E21" w:rsidRDefault="008B20C1">
      <w:pPr>
        <w:pStyle w:val="aa"/>
        <w:ind w:firstLineChars="200" w:firstLine="560"/>
        <w:jc w:val="left"/>
        <w:rPr>
          <w:rFonts w:hAnsi="仿宋"/>
        </w:rPr>
      </w:pPr>
      <w:r>
        <w:rPr>
          <w:rFonts w:hAnsi="仿宋" w:hint="eastAsia"/>
        </w:rPr>
        <w:t>（1）校对工作需在</w:t>
      </w:r>
      <w:r w:rsidR="00690B71">
        <w:rPr>
          <w:rFonts w:hAnsi="仿宋" w:hint="eastAsia"/>
        </w:rPr>
        <w:t>采购人指定地点</w:t>
      </w:r>
      <w:r>
        <w:rPr>
          <w:rFonts w:hAnsi="仿宋" w:hint="eastAsia"/>
        </w:rPr>
        <w:t>进行，办公电脑需供应商自带。</w:t>
      </w:r>
    </w:p>
    <w:p w14:paraId="326EEE34" w14:textId="77777777" w:rsidR="00030E21" w:rsidRDefault="008B20C1">
      <w:pPr>
        <w:pStyle w:val="aa"/>
        <w:ind w:firstLineChars="200" w:firstLine="560"/>
        <w:jc w:val="left"/>
        <w:rPr>
          <w:rFonts w:hAnsi="仿宋"/>
        </w:rPr>
      </w:pPr>
      <w:r>
        <w:rPr>
          <w:rFonts w:hAnsi="仿宋" w:hint="eastAsia"/>
        </w:rPr>
        <w:t>（2）供应商应具有环保类(调查或实施方案或评估或数据管理类)调查、统计履约经验。</w:t>
      </w:r>
      <w:bookmarkStart w:id="2" w:name="_GoBack"/>
      <w:bookmarkEnd w:id="0"/>
      <w:bookmarkEnd w:id="1"/>
      <w:bookmarkEnd w:id="2"/>
    </w:p>
    <w:sectPr w:rsidR="00030E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CA846" w14:textId="77777777" w:rsidR="0075163F" w:rsidRDefault="0075163F" w:rsidP="00690B71">
      <w:r>
        <w:separator/>
      </w:r>
    </w:p>
  </w:endnote>
  <w:endnote w:type="continuationSeparator" w:id="0">
    <w:p w14:paraId="1E8324F6" w14:textId="77777777" w:rsidR="0075163F" w:rsidRDefault="0075163F" w:rsidP="0069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Helvetica Neue"/>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4978E" w14:textId="77777777" w:rsidR="0075163F" w:rsidRDefault="0075163F" w:rsidP="00690B71">
      <w:r>
        <w:separator/>
      </w:r>
    </w:p>
  </w:footnote>
  <w:footnote w:type="continuationSeparator" w:id="0">
    <w:p w14:paraId="29D4E0BD" w14:textId="77777777" w:rsidR="0075163F" w:rsidRDefault="0075163F" w:rsidP="00690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C2233"/>
    <w:multiLevelType w:val="singleLevel"/>
    <w:tmpl w:val="262C2233"/>
    <w:lvl w:ilvl="0">
      <w:start w:val="1"/>
      <w:numFmt w:val="chineseCounting"/>
      <w:suff w:val="nothing"/>
      <w:lvlText w:val="%1、"/>
      <w:lvlJc w:val="left"/>
      <w:rPr>
        <w:rFonts w:hint="eastAsia"/>
      </w:rPr>
    </w:lvl>
  </w:abstractNum>
  <w:abstractNum w:abstractNumId="1" w15:restartNumberingAfterBreak="0">
    <w:nsid w:val="486F968C"/>
    <w:multiLevelType w:val="singleLevel"/>
    <w:tmpl w:val="486F968C"/>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NjRiNTQ4MTJlMjljNjc0OWIxMDA5MmMwNzdmZDYifQ=="/>
  </w:docVars>
  <w:rsids>
    <w:rsidRoot w:val="1EC4633B"/>
    <w:rsid w:val="00030E21"/>
    <w:rsid w:val="00120F5E"/>
    <w:rsid w:val="001D0F02"/>
    <w:rsid w:val="0024708F"/>
    <w:rsid w:val="002C5D13"/>
    <w:rsid w:val="003A064B"/>
    <w:rsid w:val="005C6080"/>
    <w:rsid w:val="00690B71"/>
    <w:rsid w:val="0075163F"/>
    <w:rsid w:val="007A6482"/>
    <w:rsid w:val="008528FB"/>
    <w:rsid w:val="008A5233"/>
    <w:rsid w:val="008B166B"/>
    <w:rsid w:val="008B20C1"/>
    <w:rsid w:val="009059C5"/>
    <w:rsid w:val="00A32436"/>
    <w:rsid w:val="00A72C2C"/>
    <w:rsid w:val="00B724E3"/>
    <w:rsid w:val="00D01A80"/>
    <w:rsid w:val="00D52F79"/>
    <w:rsid w:val="00E20DF4"/>
    <w:rsid w:val="00F031FC"/>
    <w:rsid w:val="05B5294C"/>
    <w:rsid w:val="079E0DE1"/>
    <w:rsid w:val="1EC4633B"/>
    <w:rsid w:val="2BFE73BA"/>
    <w:rsid w:val="2CCB72B5"/>
    <w:rsid w:val="369F40CE"/>
    <w:rsid w:val="41702551"/>
    <w:rsid w:val="48AE2833"/>
    <w:rsid w:val="49B400F2"/>
    <w:rsid w:val="52ED75D5"/>
    <w:rsid w:val="69EC067C"/>
    <w:rsid w:val="79242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7A8E4"/>
  <w15:docId w15:val="{FFAF708C-4551-43E6-82C7-DD96DDA4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3"/>
    <w:autoRedefine/>
    <w:qFormat/>
    <w:pPr>
      <w:widowControl w:val="0"/>
      <w:autoSpaceDE w:val="0"/>
      <w:autoSpaceDN w:val="0"/>
      <w:adjustRightInd w:val="0"/>
    </w:pPr>
    <w:rPr>
      <w:rFonts w:ascii="宋体" w:eastAsia="等线" w:hAnsi="等线" w:cs="宋体"/>
      <w:color w:val="000000"/>
      <w:kern w:val="2"/>
      <w:sz w:val="24"/>
      <w:szCs w:val="24"/>
    </w:rPr>
  </w:style>
  <w:style w:type="paragraph" w:styleId="a3">
    <w:name w:val="header"/>
    <w:basedOn w:val="a"/>
    <w:link w:val="a4"/>
    <w:qFormat/>
    <w:pPr>
      <w:pBdr>
        <w:bottom w:val="single" w:sz="6" w:space="1" w:color="auto"/>
      </w:pBdr>
      <w:tabs>
        <w:tab w:val="center" w:pos="4153"/>
        <w:tab w:val="right" w:pos="8306"/>
      </w:tabs>
      <w:snapToGrid w:val="0"/>
      <w:jc w:val="center"/>
    </w:pPr>
    <w:rPr>
      <w:sz w:val="18"/>
      <w:szCs w:val="18"/>
    </w:rPr>
  </w:style>
  <w:style w:type="paragraph" w:styleId="a5">
    <w:name w:val="annotation text"/>
    <w:basedOn w:val="a"/>
    <w:next w:val="a"/>
    <w:qFormat/>
    <w:pPr>
      <w:jc w:val="left"/>
    </w:pPr>
  </w:style>
  <w:style w:type="paragraph" w:styleId="a6">
    <w:name w:val="Balloon Text"/>
    <w:basedOn w:val="a"/>
    <w:link w:val="a7"/>
    <w:rPr>
      <w:sz w:val="18"/>
      <w:szCs w:val="18"/>
    </w:r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Normal (Web)"/>
    <w:basedOn w:val="a"/>
    <w:autoRedefine/>
    <w:pPr>
      <w:widowControl/>
      <w:jc w:val="center"/>
      <w:textAlignment w:val="baseline"/>
    </w:pPr>
    <w:rPr>
      <w:rFonts w:asciiTheme="majorEastAsia" w:eastAsiaTheme="majorEastAsia" w:hAnsiTheme="majorEastAsia" w:cs="Times New Roman"/>
      <w:kern w:val="0"/>
      <w:sz w:val="28"/>
      <w:szCs w:val="28"/>
      <w:shd w:val="clear" w:color="auto" w:fill="FFFFFF"/>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rPr>
      <w:sz w:val="21"/>
      <w:szCs w:val="21"/>
    </w:rPr>
  </w:style>
  <w:style w:type="character" w:customStyle="1" w:styleId="a4">
    <w:name w:val="页眉 字符"/>
    <w:basedOn w:val="a0"/>
    <w:link w:val="a3"/>
    <w:qFormat/>
    <w:rPr>
      <w:rFonts w:asciiTheme="minorHAnsi" w:eastAsiaTheme="minorEastAsia" w:hAnsiTheme="minorHAnsi" w:cstheme="minorBidi"/>
      <w:kern w:val="2"/>
      <w:sz w:val="18"/>
      <w:szCs w:val="18"/>
    </w:rPr>
  </w:style>
  <w:style w:type="character" w:customStyle="1" w:styleId="a9">
    <w:name w:val="页脚 字符"/>
    <w:basedOn w:val="a0"/>
    <w:link w:val="a8"/>
    <w:autoRedefine/>
    <w:qFormat/>
    <w:rPr>
      <w:rFonts w:asciiTheme="minorHAnsi" w:eastAsiaTheme="minorEastAsia" w:hAnsiTheme="minorHAnsi" w:cstheme="minorBidi"/>
      <w:kern w:val="2"/>
      <w:sz w:val="18"/>
      <w:szCs w:val="18"/>
    </w:rPr>
  </w:style>
  <w:style w:type="character" w:customStyle="1" w:styleId="a7">
    <w:name w:val="批注框文本 字符"/>
    <w:basedOn w:val="a0"/>
    <w:link w:val="a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120</Words>
  <Characters>685</Characters>
  <Application>Microsoft Office Word</Application>
  <DocSecurity>0</DocSecurity>
  <Lines>5</Lines>
  <Paragraphs>1</Paragraphs>
  <ScaleCrop>false</ScaleCrop>
  <Company>中铁建设</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小杨杨</dc:creator>
  <cp:lastModifiedBy>王璐</cp:lastModifiedBy>
  <cp:revision>12</cp:revision>
  <cp:lastPrinted>2024-09-19T03:03:00Z</cp:lastPrinted>
  <dcterms:created xsi:type="dcterms:W3CDTF">2024-05-09T01:53:00Z</dcterms:created>
  <dcterms:modified xsi:type="dcterms:W3CDTF">2024-09-23T08:04:00Z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278B8AAFFE3942E289E3CFA11F41C542_13</vt:lpwstr>
  </property>
</Properties>
</file>